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rap="none" w:vAnchor="page" w:hAnchor="page" w:x="3368" w:y="4317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05pt;height:759pt;">
            <v:imagedata r:id="rId5" r:href="rId6"/>
          </v:shape>
        </w:pic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rPr>
          <w:sz w:val="2"/>
          <w:szCs w:val="2"/>
        </w:rPr>
      </w:pPr>
      <w:r>
        <w:pict>
          <v:shape o:spt="32" o:oned="1" path="m,l21600,21600e" style="position:absolute;margin-left:452.6pt;margin-top:451.5pt;width:167.05pt;height:0;z-index:-251658240;mso-position-horizontal-relative:page;mso-position-vertical-relative:page">
            <v:stroke weight="0.95pt"/>
          </v:shape>
        </w:pict>
      </w:r>
      <w:r>
        <w:pict>
          <v:shape o:spt="32" o:oned="1" path="m,l21600,21600e" style="position:absolute;margin-left:195.1pt;margin-top:452.2pt;width:72.95pt;height:0;z-index:-251658240;mso-position-horizontal-relative:page;mso-position-vertical-relative:page">
            <v:stroke weight="0.95pt"/>
          </v:shape>
        </w:pict>
      </w:r>
      <w:r>
        <w:pict>
          <v:shape o:spt="32" o:oned="1" path="m,l21600,21600e" style="position:absolute;margin-left:330.7pt;margin-top:488.7pt;width:311.3pt;height:0;z-index:-251658240;mso-position-horizontal-relative:page;mso-position-vertical-relative:page">
            <v:stroke weight="0.95pt"/>
          </v:shape>
        </w:pict>
      </w:r>
      <w:r>
        <w:pict>
          <v:shape o:spt="32" o:oned="1" path="m,l21600,21600e" style="position:absolute;margin-left:296.4pt;margin-top:735.65pt;width:186.95pt;height:0;z-index:-251658240;mso-position-horizontal-relative:page;mso-position-vertical-relative:page">
            <v:stroke weight="0.95pt"/>
          </v:shape>
        </w:pict>
      </w:r>
      <w:r>
        <w:pict>
          <v:shape o:spt="32" o:oned="1" path="m,l21600,21600e" style="position:absolute;margin-left:342.2pt;margin-top:780.75pt;width:166.8pt;height:0;z-index:-251658240;mso-position-horizontal-relative:page;mso-position-vertical-relative:page">
            <v:stroke weight="0.95pt"/>
          </v:shape>
        </w:pict>
      </w:r>
    </w:p>
    <w:p>
      <w:pPr>
        <w:framePr w:wrap="none" w:vAnchor="page" w:hAnchor="page" w:x="2463" w:y="3669"/>
        <w:widowControl w:val="0"/>
        <w:rPr>
          <w:sz w:val="2"/>
          <w:szCs w:val="2"/>
        </w:rPr>
      </w:pPr>
      <w:r>
        <w:pict>
          <v:shape id="_x0000_s1027" type="#_x0000_t75" style="width:582pt;height:119pt;">
            <v:imagedata r:id="rId7" r:href="rId8"/>
          </v:shape>
        </w:pict>
      </w:r>
    </w:p>
    <w:p>
      <w:pPr>
        <w:pStyle w:val="Style3"/>
        <w:framePr w:w="2294" w:h="624" w:hRule="exact" w:wrap="around" w:vAnchor="page" w:hAnchor="page" w:x="4393" w:y="16937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120" w:right="1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нистр.образования верской области</w:t>
      </w:r>
    </w:p>
    <w:p>
      <w:pPr>
        <w:pStyle w:val="Style5"/>
        <w:framePr w:wrap="around" w:vAnchor="page" w:hAnchor="page" w:x="4177" w:y="1757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[жность уполномоченного лица)</w:t>
      </w:r>
    </w:p>
    <w:p>
      <w:pPr>
        <w:pStyle w:val="Style7"/>
        <w:framePr w:wrap="around" w:vAnchor="page" w:hAnchor="page" w:x="3529" w:y="18568"/>
        <w:tabs>
          <w:tab w:leader="none" w:pos="8855" w:val="right"/>
          <w:tab w:leader="none" w:pos="100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70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Серия 69А01</w:t>
        <w:tab/>
        <w:t>№</w:t>
        <w:tab/>
        <w:t>0000390</w:t>
      </w:r>
      <w:bookmarkEnd w:id="0"/>
    </w:p>
    <w:p>
      <w:pPr>
        <w:pStyle w:val="Style9"/>
        <w:framePr w:w="10469" w:h="133" w:hRule="exact" w:wrap="around" w:vAnchor="page" w:hAnchor="page" w:x="3529" w:y="19887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40" w:firstLine="0"/>
      </w:pPr>
      <w:r>
        <w:rPr>
          <w:rStyle w:val="CharStyle11"/>
        </w:rPr>
        <w:t>ООО-ЗНАК-, г. Москва, 2014, уровень-А*, зах. №33166.</w:t>
      </w:r>
    </w:p>
    <w:p>
      <w:pPr>
        <w:pStyle w:val="Style12"/>
        <w:framePr w:wrap="around" w:vAnchor="page" w:hAnchor="page" w:x="5223" w:y="612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Министерство образования Тверской области</w:t>
      </w:r>
    </w:p>
    <w:p>
      <w:pPr>
        <w:pStyle w:val="Style14"/>
        <w:framePr w:wrap="around" w:vAnchor="page" w:hAnchor="page" w:x="6788" w:y="652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наименование аккредитационного органа</w:t>
      </w:r>
    </w:p>
    <w:p>
      <w:pPr>
        <w:pStyle w:val="Style16"/>
        <w:framePr w:wrap="around" w:vAnchor="page" w:hAnchor="page" w:x="5170" w:y="773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О ГОСУДАРСТВЕННОЙ АККРЕДИТАЦИИ</w:t>
      </w:r>
      <w:bookmarkEnd w:id="1"/>
    </w:p>
    <w:p>
      <w:pPr>
        <w:pStyle w:val="Style3"/>
        <w:framePr w:wrap="around" w:vAnchor="page" w:hAnchor="page" w:x="10225" w:y="873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июня</w:t>
      </w:r>
    </w:p>
    <w:p>
      <w:pPr>
        <w:pStyle w:val="Style7"/>
        <w:framePr w:wrap="around" w:vAnchor="page" w:hAnchor="page" w:x="11698" w:y="87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bookmarkStart w:id="2" w:name="bookmark2"/>
      <w:r>
        <w:rPr>
          <w:rStyle w:val="CharStyle18"/>
        </w:rPr>
        <w:t>2015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sz w:val="24"/>
          <w:szCs w:val="24"/>
          <w:w w:val="100"/>
          <w:color w:val="000000"/>
          <w:position w:val="0"/>
        </w:rPr>
        <w:t>г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.</w:t>
      </w:r>
      <w:bookmarkEnd w:id="2"/>
    </w:p>
    <w:p>
      <w:pPr>
        <w:pStyle w:val="Style5"/>
        <w:framePr w:wrap="around" w:vAnchor="page" w:hAnchor="page" w:x="3543" w:y="952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Настоящее свидетельство выдано</w:t>
      </w:r>
    </w:p>
    <w:p>
      <w:pPr>
        <w:pStyle w:val="Style3"/>
        <w:framePr w:wrap="around" w:vAnchor="page" w:hAnchor="page" w:x="8525" w:y="945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9"/>
        </w:rPr>
        <w:t>Муниципальному</w:t>
      </w:r>
    </w:p>
    <w:p>
      <w:pPr>
        <w:pStyle w:val="Style20"/>
        <w:framePr w:wrap="around" w:vAnchor="page" w:hAnchor="page" w:x="3529" w:y="981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4980" w:right="0" w:firstLine="0"/>
      </w:pPr>
      <w:r>
        <w:rPr>
          <w:lang w:val="ru-RU" w:eastAsia="ru-RU" w:bidi="ru-RU"/>
          <w:w w:val="100"/>
          <w:color w:val="000000"/>
          <w:position w:val="0"/>
        </w:rPr>
        <w:t>(указывается полное наименование</w:t>
      </w:r>
    </w:p>
    <w:p>
      <w:pPr>
        <w:pStyle w:val="Style7"/>
        <w:framePr w:w="9538" w:h="2131" w:hRule="exact" w:wrap="around" w:vAnchor="page" w:hAnchor="page" w:x="3529" w:y="10245"/>
        <w:tabs>
          <w:tab w:leader="underscore" w:pos="8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1" w:line="240" w:lineRule="exact"/>
        <w:ind w:left="980" w:right="0" w:firstLine="0"/>
      </w:pPr>
      <w:bookmarkStart w:id="3" w:name="bookmark3"/>
      <w:r>
        <w:rPr>
          <w:rStyle w:val="CharStyle18"/>
        </w:rPr>
        <w:t>общеобразовательному учреждению "Сосновицкая основная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ab/>
      </w:r>
      <w:bookmarkEnd w:id="3"/>
    </w:p>
    <w:p>
      <w:pPr>
        <w:pStyle w:val="Style20"/>
        <w:framePr w:w="9538" w:h="2131" w:hRule="exact" w:wrap="around" w:vAnchor="page" w:hAnchor="page" w:x="3529" w:y="10245"/>
        <w:widowControl w:val="0"/>
        <w:keepNext w:val="0"/>
        <w:keepLines w:val="0"/>
        <w:shd w:val="clear" w:color="auto" w:fill="auto"/>
        <w:bidi w:val="0"/>
        <w:jc w:val="left"/>
        <w:spacing w:before="0" w:after="276" w:line="120" w:lineRule="exact"/>
        <w:ind w:left="2560" w:right="0" w:firstLine="0"/>
      </w:pPr>
      <w:r>
        <w:rPr>
          <w:lang w:val="ru-RU" w:eastAsia="ru-RU" w:bidi="ru-RU"/>
          <w:w w:val="100"/>
          <w:color w:val="000000"/>
          <w:position w:val="0"/>
        </w:rPr>
        <w:t>юридического лица, фамилия, имя отчество (при наличии)</w:t>
      </w:r>
    </w:p>
    <w:p>
      <w:pPr>
        <w:pStyle w:val="Style7"/>
        <w:framePr w:w="9538" w:h="2131" w:hRule="exact" w:wrap="around" w:vAnchor="page" w:hAnchor="page" w:x="3529" w:y="10245"/>
        <w:tabs>
          <w:tab w:leader="underscore" w:pos="5481" w:val="right"/>
          <w:tab w:leader="none" w:pos="5686" w:val="left"/>
          <w:tab w:leader="underscore" w:pos="8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01" w:line="240" w:lineRule="exact"/>
        <w:ind w:left="340" w:right="0" w:firstLine="0"/>
      </w:pPr>
      <w:bookmarkStart w:id="4" w:name="bookmark4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ab/>
      </w:r>
      <w:r>
        <w:rPr>
          <w:rStyle w:val="CharStyle18"/>
        </w:rPr>
        <w:t>общеобразовательная</w:t>
        <w:tab/>
        <w:t>школа"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ab/>
      </w:r>
      <w:bookmarkEnd w:id="4"/>
    </w:p>
    <w:p>
      <w:pPr>
        <w:pStyle w:val="Style20"/>
        <w:framePr w:w="9538" w:h="2131" w:hRule="exact" w:wrap="around" w:vAnchor="page" w:hAnchor="page" w:x="3529" w:y="10245"/>
        <w:widowControl w:val="0"/>
        <w:keepNext w:val="0"/>
        <w:keepLines w:val="0"/>
        <w:shd w:val="clear" w:color="auto" w:fill="auto"/>
        <w:bidi w:val="0"/>
        <w:jc w:val="center"/>
        <w:spacing w:before="0" w:after="281" w:line="120" w:lineRule="exact"/>
        <w:ind w:left="180" w:right="0" w:firstLine="0"/>
      </w:pPr>
      <w:r>
        <w:rPr>
          <w:lang w:val="ru-RU" w:eastAsia="ru-RU" w:bidi="ru-RU"/>
          <w:w w:val="100"/>
          <w:color w:val="000000"/>
          <w:position w:val="0"/>
        </w:rPr>
        <w:t>индивидуального предпринимателя, наименование и реквизиты документа, удостоверяющего его личность)</w:t>
      </w:r>
    </w:p>
    <w:p>
      <w:pPr>
        <w:pStyle w:val="Style7"/>
        <w:framePr w:w="9538" w:h="2131" w:hRule="exact" w:wrap="around" w:vAnchor="page" w:hAnchor="page" w:x="3529" w:y="10245"/>
        <w:widowControl w:val="0"/>
        <w:keepNext w:val="0"/>
        <w:keepLines w:val="0"/>
        <w:shd w:val="clear" w:color="auto" w:fill="auto"/>
        <w:bidi w:val="0"/>
        <w:jc w:val="center"/>
        <w:spacing w:before="0" w:after="58" w:line="240" w:lineRule="exact"/>
        <w:ind w:left="180" w:right="0" w:firstLine="0"/>
      </w:pPr>
      <w:bookmarkStart w:id="5" w:name="bookmark5"/>
      <w:r>
        <w:rPr>
          <w:rStyle w:val="CharStyle18"/>
        </w:rPr>
        <w:t>д. Сосновицы, д.119, Лихославльский район, Тверская область, 171202</w:t>
      </w:r>
      <w:bookmarkEnd w:id="5"/>
    </w:p>
    <w:p>
      <w:pPr>
        <w:pStyle w:val="Style20"/>
        <w:framePr w:w="9538" w:h="2131" w:hRule="exact" w:wrap="around" w:vAnchor="page" w:hAnchor="page" w:x="3529" w:y="10245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2560" w:right="0" w:firstLine="0"/>
      </w:pPr>
      <w:r>
        <w:rPr>
          <w:lang w:val="ru-RU" w:eastAsia="ru-RU" w:bidi="ru-RU"/>
          <w:w w:val="100"/>
          <w:color w:val="000000"/>
          <w:position w:val="0"/>
        </w:rPr>
        <w:t>место нахождения юридического лица, место жительства -</w:t>
      </w:r>
    </w:p>
    <w:p>
      <w:pPr>
        <w:pStyle w:val="Style20"/>
        <w:framePr w:w="9538" w:h="1103" w:hRule="exact" w:wrap="around" w:vAnchor="page" w:hAnchor="page" w:x="3529" w:y="12813"/>
        <w:widowControl w:val="0"/>
        <w:keepNext w:val="0"/>
        <w:keepLines w:val="0"/>
        <w:shd w:val="clear" w:color="auto" w:fill="auto"/>
        <w:bidi w:val="0"/>
        <w:jc w:val="center"/>
        <w:spacing w:before="0" w:after="241" w:line="120" w:lineRule="exact"/>
        <w:ind w:left="180" w:right="0" w:firstLine="0"/>
      </w:pPr>
      <w:r>
        <w:rPr>
          <w:lang w:val="ru-RU" w:eastAsia="ru-RU" w:bidi="ru-RU"/>
          <w:w w:val="100"/>
          <w:color w:val="000000"/>
          <w:position w:val="0"/>
        </w:rPr>
        <w:t>для индивидуального предпринимателя</w:t>
      </w:r>
    </w:p>
    <w:p>
      <w:pPr>
        <w:pStyle w:val="Style5"/>
        <w:framePr w:w="9538" w:h="1103" w:hRule="exact" w:wrap="around" w:vAnchor="page" w:hAnchor="page" w:x="3529" w:y="1281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200" w:firstLine="0"/>
      </w:pPr>
      <w:r>
        <w:rPr>
          <w:lang w:val="ru-RU" w:eastAsia="ru-RU" w:bidi="ru-RU"/>
          <w:w w:val="100"/>
          <w:color w:val="000000"/>
          <w:position w:val="0"/>
        </w:rPr>
        <w:t>о государственной аккредитации образовательной деятельности по основным общеобразовательным программам в отношении каждого уровня общего образования, указанным в приложении к настоящему свидетельству</w:t>
      </w:r>
    </w:p>
    <w:p>
      <w:pPr>
        <w:pStyle w:val="Style5"/>
        <w:framePr w:w="9538" w:h="605" w:hRule="exact" w:wrap="around" w:vAnchor="page" w:hAnchor="page" w:x="3529" w:y="14067"/>
        <w:tabs>
          <w:tab w:leader="none" w:pos="3451" w:val="right"/>
          <w:tab w:leader="none" w:pos="365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0" w:right="200" w:firstLine="0"/>
      </w:pPr>
      <w:r>
        <w:rPr>
          <w:lang w:val="ru-RU" w:eastAsia="ru-RU" w:bidi="ru-RU"/>
          <w:w w:val="100"/>
          <w:color w:val="000000"/>
          <w:position w:val="0"/>
        </w:rPr>
        <w:t>Основной государственный регистрационный номер юридического лица (индивидуального предпринимателя) (ОГРН)</w:t>
        <w:tab/>
      </w:r>
      <w:r>
        <w:rPr>
          <w:rStyle w:val="CharStyle22"/>
        </w:rPr>
        <w:t>\</w:t>
      </w:r>
      <w:r>
        <w:rPr>
          <w:lang w:val="ru-RU" w:eastAsia="ru-RU" w:bidi="ru-RU"/>
          <w:w w:val="100"/>
          <w:color w:val="000000"/>
          <w:position w:val="0"/>
        </w:rPr>
        <w:tab/>
      </w:r>
      <w:r>
        <w:rPr>
          <w:rStyle w:val="CharStyle23"/>
        </w:rPr>
        <w:t>046916002847</w:t>
      </w:r>
    </w:p>
    <w:p>
      <w:pPr>
        <w:pStyle w:val="Style5"/>
        <w:framePr w:w="4262" w:h="975" w:hRule="exact" w:wrap="around" w:vAnchor="page" w:hAnchor="page" w:x="3457" w:y="14685"/>
        <w:tabs>
          <w:tab w:leader="none" w:pos="3868" w:val="right"/>
          <w:tab w:leader="none" w:pos="400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56" w:lineRule="exact"/>
        <w:ind w:left="100" w:right="100" w:firstLine="0"/>
      </w:pPr>
      <w:r>
        <w:rPr>
          <w:lang w:val="ru-RU" w:eastAsia="ru-RU" w:bidi="ru-RU"/>
          <w:w w:val="100"/>
          <w:color w:val="000000"/>
          <w:position w:val="0"/>
        </w:rPr>
        <w:t>Идентификационный номер налогоплательщика Срок действия свидетельства до</w:t>
        <w:tab/>
        <w:t>"17</w:t>
        <w:tab/>
        <w:t>"</w:t>
      </w:r>
    </w:p>
    <w:p>
      <w:pPr>
        <w:pStyle w:val="Style3"/>
        <w:framePr w:w="1546" w:h="312" w:hRule="exact" w:wrap="around" w:vAnchor="page" w:hAnchor="page" w:x="9073" w:y="14853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6931007546</w:t>
      </w:r>
    </w:p>
    <w:p>
      <w:pPr>
        <w:pStyle w:val="Style3"/>
        <w:framePr w:wrap="around" w:vAnchor="page" w:hAnchor="page" w:x="8017" w:y="1532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июня</w:t>
      </w:r>
    </w:p>
    <w:p>
      <w:pPr>
        <w:pStyle w:val="Style3"/>
        <w:framePr w:w="682" w:h="293" w:hRule="exact" w:wrap="around" w:vAnchor="page" w:hAnchor="page" w:x="9409" w:y="15318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2023</w:t>
      </w:r>
    </w:p>
    <w:p>
      <w:pPr>
        <w:pStyle w:val="Style5"/>
        <w:framePr w:w="10469" w:h="557" w:hRule="exact" w:wrap="around" w:vAnchor="page" w:hAnchor="page" w:x="3529" w:y="15759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0" w:right="1200" w:firstLine="0"/>
      </w:pPr>
      <w:r>
        <w:rPr>
          <w:lang w:val="ru-RU" w:eastAsia="ru-RU" w:bidi="ru-RU"/>
          <w:w w:val="100"/>
          <w:color w:val="000000"/>
          <w:position w:val="0"/>
        </w:rPr>
        <w:t>Настоящее свидетельство имеет приложение (приложения), являющееся его неотъемлемой частью. Свидетельство без приложения (приложений) недействительно.</w:t>
      </w:r>
    </w:p>
    <w:p>
      <w:pPr>
        <w:pStyle w:val="Style5"/>
        <w:framePr w:w="1651" w:h="729" w:hRule="exact" w:wrap="around" w:vAnchor="page" w:hAnchor="page" w:x="7633" w:y="17544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(подпись</w:t>
      </w:r>
    </w:p>
    <w:p>
      <w:pPr>
        <w:pStyle w:val="Style5"/>
        <w:framePr w:w="1651" w:h="729" w:hRule="exact" w:wrap="around" w:vAnchor="page" w:hAnchor="page" w:x="7633" w:y="17544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уполномоченного</w:t>
      </w:r>
    </w:p>
    <w:p>
      <w:pPr>
        <w:pStyle w:val="Style5"/>
        <w:framePr w:w="1651" w:h="729" w:hRule="exact" w:wrap="around" w:vAnchor="page" w:hAnchor="page" w:x="7633" w:y="17544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лица)</w:t>
      </w:r>
    </w:p>
    <w:p>
      <w:pPr>
        <w:pStyle w:val="Style7"/>
        <w:framePr w:w="10469" w:h="811" w:hRule="exact" w:wrap="around" w:vAnchor="page" w:hAnchor="page" w:x="3529" w:y="17229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584" w:firstLine="0"/>
      </w:pPr>
      <w:bookmarkStart w:id="6" w:name="bookmark6"/>
      <w:r>
        <w:rPr>
          <w:rStyle w:val="CharStyle18"/>
        </w:rPr>
        <w:t>Н.А. Сенникова</w:t>
      </w:r>
      <w:bookmarkEnd w:id="6"/>
    </w:p>
    <w:p>
      <w:pPr>
        <w:pStyle w:val="Style5"/>
        <w:framePr w:w="10469" w:h="811" w:hRule="exact" w:wrap="around" w:vAnchor="page" w:hAnchor="page" w:x="3529" w:y="17229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6696" w:right="1584" w:firstLine="0"/>
      </w:pPr>
      <w:r>
        <w:rPr>
          <w:lang w:val="ru-RU" w:eastAsia="ru-RU" w:bidi="ru-RU"/>
          <w:w w:val="100"/>
          <w:color w:val="000000"/>
          <w:position w:val="0"/>
        </w:rPr>
        <w:t>(фамилия, имя отчество</w:t>
        <w:br/>
        <w:t>уполномоченного лица)</w:t>
      </w:r>
    </w:p>
    <w:p>
      <w:pPr>
        <w:widowControl w:val="0"/>
        <w:rPr>
          <w:sz w:val="2"/>
          <w:szCs w:val="2"/>
        </w:rPr>
      </w:pPr>
      <w:r>
        <w:pict>
          <v:shape id="_x0000_s1028" type="#_x0000_t75" style="position:absolute;margin-left:117.8pt;margin-top:811.5pt;width:582.7pt;height:195.85pt;z-index:-251658752;mso-wrap-distance-left:5.pt;mso-wrap-distance-right:5.pt;mso-position-horizontal-relative:page;mso-position-vertical-relative:page" wrapcoords="0 0">
            <v:imagedata r:id="rId9" r:href="rId10"/>
            <w10:wrap anchorx="page" anchory="page"/>
          </v:shape>
        </w:pict>
      </w:r>
    </w:p>
    <w:sectPr>
      <w:footnotePr>
        <w:pos w:val="pageBottom"/>
        <w:numFmt w:val="decimal"/>
        <w:numRestart w:val="continuous"/>
      </w:footnotePr>
      <w:pgSz w:w="16838" w:h="23810"/>
      <w:pgMar w:top="0" w:left="0" w:right="0" w:bottom="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  <w:spacing w:val="3"/>
    </w:rPr>
  </w:style>
  <w:style w:type="character" w:customStyle="1" w:styleId="CharStyle8">
    <w:name w:val="Заголовок №2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8"/>
      <w:szCs w:val="8"/>
      <w:rFonts w:ascii="Lucida Sans Unicode" w:eastAsia="Lucida Sans Unicode" w:hAnsi="Lucida Sans Unicode" w:cs="Lucida Sans Unicode"/>
      <w:spacing w:val="-9"/>
    </w:rPr>
  </w:style>
  <w:style w:type="character" w:customStyle="1" w:styleId="CharStyle11">
    <w:name w:val="Основной текст (5)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3">
    <w:name w:val="Основной текст (2)_"/>
    <w:basedOn w:val="DefaultParagraphFont"/>
    <w:link w:val="Style12"/>
    <w:rPr>
      <w:b/>
      <w:bCs/>
      <w:i w:val="0"/>
      <w:iCs w:val="0"/>
      <w:u w:val="none"/>
      <w:strike w:val="0"/>
      <w:smallCaps w:val="0"/>
      <w:sz w:val="23"/>
      <w:szCs w:val="23"/>
      <w:rFonts w:ascii="Palatino Linotype" w:eastAsia="Palatino Linotype" w:hAnsi="Palatino Linotype" w:cs="Palatino Linotype"/>
      <w:spacing w:val="12"/>
    </w:rPr>
  </w:style>
  <w:style w:type="character" w:customStyle="1" w:styleId="CharStyle15">
    <w:name w:val="Подпись к картинке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2"/>
      <w:szCs w:val="12"/>
      <w:rFonts w:ascii="Palatino Linotype" w:eastAsia="Palatino Linotype" w:hAnsi="Palatino Linotype" w:cs="Palatino Linotype"/>
      <w:spacing w:val="4"/>
    </w:rPr>
  </w:style>
  <w:style w:type="character" w:customStyle="1" w:styleId="CharStyle17">
    <w:name w:val="Заголовок №1_"/>
    <w:basedOn w:val="DefaultParagraphFont"/>
    <w:link w:val="Style16"/>
    <w:rPr>
      <w:b/>
      <w:bCs/>
      <w:i w:val="0"/>
      <w:iCs w:val="0"/>
      <w:u w:val="none"/>
      <w:strike w:val="0"/>
      <w:smallCaps w:val="0"/>
      <w:sz w:val="23"/>
      <w:szCs w:val="23"/>
      <w:rFonts w:ascii="Palatino Linotype" w:eastAsia="Palatino Linotype" w:hAnsi="Palatino Linotype" w:cs="Palatino Linotype"/>
      <w:spacing w:val="12"/>
    </w:rPr>
  </w:style>
  <w:style w:type="character" w:customStyle="1" w:styleId="CharStyle18">
    <w:name w:val="Заголовок №2"/>
    <w:basedOn w:val="CharStyle8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19">
    <w:name w:val="Основной текст (3)"/>
    <w:basedOn w:val="CharStyle4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2"/>
      <w:szCs w:val="12"/>
      <w:rFonts w:ascii="Palatino Linotype" w:eastAsia="Palatino Linotype" w:hAnsi="Palatino Linotype" w:cs="Palatino Linotype"/>
      <w:spacing w:val="4"/>
    </w:rPr>
  </w:style>
  <w:style w:type="character" w:customStyle="1" w:styleId="CharStyle22">
    <w:name w:val="Основной текст + Microsoft Sans Serif,10,5 pt,Курсив,Интервал 0 pt"/>
    <w:basedOn w:val="CharStyle6"/>
    <w:rPr>
      <w:lang w:val="ru-RU" w:eastAsia="ru-RU" w:bidi="ru-RU"/>
      <w:i/>
      <w:iCs/>
      <w:sz w:val="21"/>
      <w:szCs w:val="21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23">
    <w:name w:val="Основной текст + Times New Roman,12 pt,Интервал 0 pt"/>
    <w:basedOn w:val="CharStyle6"/>
    <w:rPr>
      <w:lang w:val="ru-RU" w:eastAsia="ru-RU" w:bidi="ru-RU"/>
      <w:sz w:val="24"/>
      <w:szCs w:val="24"/>
      <w:rFonts w:ascii="Times New Roman" w:eastAsia="Times New Roman" w:hAnsi="Times New Roman" w:cs="Times New Roman"/>
      <w:w w:val="100"/>
      <w:spacing w:val="7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Palatino Linotype" w:eastAsia="Palatino Linotype" w:hAnsi="Palatino Linotype" w:cs="Palatino Linotype"/>
      <w:spacing w:val="3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FFFFFF"/>
      <w:outlineLvl w:val="1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right"/>
      <w:spacing w:before="108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Lucida Sans Unicode" w:eastAsia="Lucida Sans Unicode" w:hAnsi="Lucida Sans Unicode" w:cs="Lucida Sans Unicode"/>
      <w:spacing w:val="-9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Palatino Linotype" w:eastAsia="Palatino Linotype" w:hAnsi="Palatino Linotype" w:cs="Palatino Linotype"/>
      <w:spacing w:val="12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Palatino Linotype" w:eastAsia="Palatino Linotype" w:hAnsi="Palatino Linotype" w:cs="Palatino Linotype"/>
      <w:spacing w:val="4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Palatino Linotype" w:eastAsia="Palatino Linotype" w:hAnsi="Palatino Linotype" w:cs="Palatino Linotype"/>
      <w:spacing w:val="12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Palatino Linotype" w:eastAsia="Palatino Linotype" w:hAnsi="Palatino Linotype" w:cs="Palatino Linotype"/>
      <w:spacing w:val="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